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10" w:rsidRDefault="00A64610" w:rsidP="00A64610">
      <w:pPr>
        <w:spacing w:after="0"/>
        <w:rPr>
          <w:b/>
        </w:rPr>
      </w:pPr>
      <w:r w:rsidRPr="00A64610">
        <w:rPr>
          <w:b/>
        </w:rPr>
        <w:t>Sustainability Advisory Council</w:t>
      </w:r>
      <w:r>
        <w:rPr>
          <w:b/>
        </w:rPr>
        <w:t xml:space="preserve"> Minutes</w:t>
      </w:r>
    </w:p>
    <w:p w:rsidR="00A64610" w:rsidRPr="00DA029F" w:rsidRDefault="00C80F4B" w:rsidP="00A64610">
      <w:pPr>
        <w:spacing w:after="0"/>
      </w:pPr>
      <w:r w:rsidRPr="00DA029F">
        <w:t xml:space="preserve">Attending: </w:t>
      </w:r>
      <w:r w:rsidR="00DA029F">
        <w:t xml:space="preserve"> </w:t>
      </w:r>
      <w:r w:rsidRPr="00DA029F">
        <w:t xml:space="preserve">Andrea Norris, David Dodson, Marianne Vydra, Brian Laird, Brigitte Cluver, Emily Bowling, Brandon Trelstad, Lucas Friedrichsen, Anita Azarenko, Viviane Simon-Brown </w:t>
      </w:r>
    </w:p>
    <w:p w:rsidR="003A1C7A" w:rsidRDefault="003A1C7A" w:rsidP="00A64610">
      <w:pPr>
        <w:spacing w:after="0"/>
      </w:pPr>
      <w:r>
        <w:t xml:space="preserve">New members include: </w:t>
      </w:r>
      <w:r w:rsidR="00597B07">
        <w:t xml:space="preserve"> </w:t>
      </w:r>
      <w:r>
        <w:t>Peg Herring</w:t>
      </w:r>
      <w:r w:rsidR="00C80F4B">
        <w:t>,</w:t>
      </w:r>
      <w:r>
        <w:t xml:space="preserve"> </w:t>
      </w:r>
      <w:r w:rsidR="00C80F4B">
        <w:t xml:space="preserve">Extension and Experiment Station Communications and representing </w:t>
      </w:r>
      <w:r>
        <w:t>Faculty Senate</w:t>
      </w:r>
      <w:r w:rsidR="00E84BEA">
        <w:t>,</w:t>
      </w:r>
      <w:r>
        <w:t xml:space="preserve"> </w:t>
      </w:r>
      <w:r w:rsidR="00E84BEA">
        <w:t>and</w:t>
      </w:r>
      <w:r>
        <w:t xml:space="preserve"> Sonja Mae </w:t>
      </w:r>
      <w:r w:rsidR="00C80F4B">
        <w:t>from the Sustainability Office</w:t>
      </w:r>
    </w:p>
    <w:p w:rsidR="003A1C7A" w:rsidRDefault="003A1C7A" w:rsidP="00A64610">
      <w:pPr>
        <w:spacing w:after="0"/>
      </w:pPr>
    </w:p>
    <w:p w:rsidR="00A64610" w:rsidRDefault="00A64610" w:rsidP="00A64610">
      <w:pPr>
        <w:spacing w:after="0"/>
      </w:pPr>
      <w:r>
        <w:t>Announcements from:</w:t>
      </w:r>
    </w:p>
    <w:p w:rsidR="00A64610" w:rsidRDefault="00A64610" w:rsidP="00A64610">
      <w:pPr>
        <w:pStyle w:val="ListParagraph"/>
        <w:numPr>
          <w:ilvl w:val="0"/>
          <w:numId w:val="2"/>
        </w:numPr>
        <w:spacing w:after="0"/>
      </w:pPr>
      <w:r>
        <w:t>Brandon – Bike Friendly Un</w:t>
      </w:r>
      <w:r w:rsidR="00C15A91">
        <w:t xml:space="preserve">iversities Designation </w:t>
      </w:r>
      <w:r w:rsidR="00C15A91" w:rsidRPr="00C15A91">
        <w:rPr>
          <w:i/>
        </w:rPr>
        <w:t>(embargoed until March 28)</w:t>
      </w:r>
    </w:p>
    <w:p w:rsidR="003A1C7A" w:rsidRDefault="003A1C7A" w:rsidP="00A64610">
      <w:pPr>
        <w:pStyle w:val="ListParagraph"/>
        <w:numPr>
          <w:ilvl w:val="0"/>
          <w:numId w:val="2"/>
        </w:numPr>
        <w:spacing w:after="0"/>
      </w:pPr>
      <w:r>
        <w:t xml:space="preserve">Andrea – </w:t>
      </w:r>
      <w:proofErr w:type="spellStart"/>
      <w:r>
        <w:t>Recycl</w:t>
      </w:r>
      <w:r w:rsidR="00C80F4B">
        <w:t>eM</w:t>
      </w:r>
      <w:r>
        <w:t>ania</w:t>
      </w:r>
      <w:proofErr w:type="spellEnd"/>
      <w:r>
        <w:t xml:space="preserve"> Update</w:t>
      </w:r>
    </w:p>
    <w:p w:rsidR="003A1C7A" w:rsidRDefault="003A1C7A" w:rsidP="00A64610">
      <w:pPr>
        <w:pStyle w:val="ListParagraph"/>
        <w:numPr>
          <w:ilvl w:val="0"/>
          <w:numId w:val="2"/>
        </w:numPr>
        <w:spacing w:after="0"/>
      </w:pPr>
      <w:r>
        <w:t xml:space="preserve">Brandon – Infrastructure updates, </w:t>
      </w:r>
      <w:r w:rsidR="00C80F4B">
        <w:t>including federal stimulus projects</w:t>
      </w:r>
    </w:p>
    <w:p w:rsidR="003A1C7A" w:rsidRDefault="003A1C7A" w:rsidP="00A64610">
      <w:pPr>
        <w:pStyle w:val="ListParagraph"/>
        <w:numPr>
          <w:ilvl w:val="0"/>
          <w:numId w:val="2"/>
        </w:numPr>
        <w:spacing w:after="0"/>
      </w:pPr>
      <w:r>
        <w:t>Brandon – Blog and website updates</w:t>
      </w:r>
    </w:p>
    <w:p w:rsidR="003A1C7A" w:rsidRDefault="003A1C7A" w:rsidP="00A64610">
      <w:pPr>
        <w:pStyle w:val="ListParagraph"/>
        <w:numPr>
          <w:ilvl w:val="0"/>
          <w:numId w:val="2"/>
        </w:numPr>
        <w:spacing w:after="0"/>
      </w:pPr>
      <w:r>
        <w:t>Brandon – FY11 GHG Emissions Inventory, FY 11 findings overview</w:t>
      </w:r>
    </w:p>
    <w:p w:rsidR="003A1C7A" w:rsidRDefault="003A1C7A" w:rsidP="003A1C7A">
      <w:pPr>
        <w:pStyle w:val="ListParagraph"/>
        <w:numPr>
          <w:ilvl w:val="1"/>
          <w:numId w:val="2"/>
        </w:numPr>
        <w:spacing w:after="0"/>
      </w:pPr>
      <w:r>
        <w:t>Marianne – concerned with athletics’ emissions especially with the need to travel more.  Wants to know if there is a way to offset their emissions</w:t>
      </w:r>
    </w:p>
    <w:p w:rsidR="003A1C7A" w:rsidRDefault="00D45B85" w:rsidP="003A1C7A">
      <w:pPr>
        <w:pStyle w:val="ListParagraph"/>
        <w:numPr>
          <w:ilvl w:val="1"/>
          <w:numId w:val="2"/>
        </w:numPr>
        <w:spacing w:after="0"/>
      </w:pPr>
      <w:r>
        <w:t>Would like to see institutional</w:t>
      </w:r>
      <w:r w:rsidR="00C80F4B">
        <w:t>iz</w:t>
      </w:r>
      <w:r>
        <w:t>ed carbon offsetting for all air travel</w:t>
      </w:r>
    </w:p>
    <w:p w:rsidR="004A671B" w:rsidRDefault="00D45B85" w:rsidP="003A1C7A">
      <w:pPr>
        <w:pStyle w:val="ListParagraph"/>
        <w:numPr>
          <w:ilvl w:val="1"/>
          <w:numId w:val="2"/>
        </w:numPr>
        <w:spacing w:after="0"/>
      </w:pPr>
      <w:r>
        <w:t>Vivian – REC purchase</w:t>
      </w:r>
      <w:r w:rsidR="00C80F4B">
        <w:t xml:space="preserve"> should</w:t>
      </w:r>
      <w:r>
        <w:t xml:space="preserve"> continue</w:t>
      </w:r>
    </w:p>
    <w:p w:rsidR="003A1C7A" w:rsidRDefault="00C80F4B" w:rsidP="00C80F4B">
      <w:pPr>
        <w:pStyle w:val="ListParagraph"/>
        <w:numPr>
          <w:ilvl w:val="0"/>
          <w:numId w:val="2"/>
        </w:numPr>
        <w:spacing w:after="0"/>
      </w:pPr>
      <w:r>
        <w:t xml:space="preserve">DHE </w:t>
      </w:r>
      <w:r w:rsidR="003A1C7A">
        <w:t xml:space="preserve">Student </w:t>
      </w:r>
      <w:r w:rsidRPr="00C80F4B">
        <w:t xml:space="preserve">Angela </w:t>
      </w:r>
      <w:proofErr w:type="spellStart"/>
      <w:r w:rsidRPr="00C80F4B">
        <w:t>Wartes</w:t>
      </w:r>
      <w:proofErr w:type="spellEnd"/>
      <w:r>
        <w:t xml:space="preserve"> </w:t>
      </w:r>
      <w:r w:rsidR="003A1C7A">
        <w:t>- Sustainable Textiles Symposium funded by SSI</w:t>
      </w:r>
    </w:p>
    <w:p w:rsidR="003A1C7A" w:rsidRDefault="003A1C7A" w:rsidP="003A1C7A">
      <w:pPr>
        <w:spacing w:after="0"/>
      </w:pPr>
    </w:p>
    <w:p w:rsidR="003A1C7A" w:rsidRDefault="00D45B85" w:rsidP="003A1C7A">
      <w:pPr>
        <w:spacing w:after="0"/>
      </w:pPr>
      <w:r>
        <w:t>STARS</w:t>
      </w:r>
    </w:p>
    <w:p w:rsidR="003A1C7A" w:rsidRDefault="003A1C7A" w:rsidP="003A1C7A">
      <w:pPr>
        <w:pStyle w:val="ListParagraph"/>
        <w:numPr>
          <w:ilvl w:val="0"/>
          <w:numId w:val="3"/>
        </w:numPr>
        <w:spacing w:after="0"/>
      </w:pPr>
      <w:r>
        <w:t>Brandon as</w:t>
      </w:r>
      <w:r w:rsidR="00367770">
        <w:t xml:space="preserve">ked for ideas </w:t>
      </w:r>
      <w:r>
        <w:t>from the council for more STAR</w:t>
      </w:r>
      <w:r w:rsidR="00834E8E">
        <w:t>S</w:t>
      </w:r>
      <w:r>
        <w:t xml:space="preserve"> innovation credits.  Credits must be unique overall or to the region.  Also, prospective projects/programs </w:t>
      </w:r>
      <w:r w:rsidR="00834E8E">
        <w:t xml:space="preserve">seeking innovation points </w:t>
      </w:r>
      <w:r>
        <w:t xml:space="preserve">must be institutionalized. </w:t>
      </w:r>
    </w:p>
    <w:p w:rsidR="003A1C7A" w:rsidRDefault="003A1C7A" w:rsidP="003A1C7A">
      <w:pPr>
        <w:pStyle w:val="ListParagraph"/>
        <w:numPr>
          <w:ilvl w:val="1"/>
          <w:numId w:val="3"/>
        </w:numPr>
        <w:spacing w:after="0"/>
      </w:pPr>
      <w:r>
        <w:t>Sustainability Textile Symposium – consider for FY 12</w:t>
      </w:r>
    </w:p>
    <w:p w:rsidR="003A1C7A" w:rsidRPr="00FF069E" w:rsidRDefault="004A671B" w:rsidP="003A1C7A">
      <w:pPr>
        <w:pStyle w:val="ListParagraph"/>
        <w:numPr>
          <w:ilvl w:val="1"/>
          <w:numId w:val="3"/>
        </w:numPr>
        <w:spacing w:after="0"/>
        <w:rPr>
          <w:b/>
        </w:rPr>
      </w:pPr>
      <w:r w:rsidRPr="00FF069E">
        <w:rPr>
          <w:b/>
        </w:rPr>
        <w:t>Sustainability Double Degree – Viviane will follow up</w:t>
      </w:r>
    </w:p>
    <w:p w:rsidR="004A671B" w:rsidRPr="00FF069E" w:rsidRDefault="004A671B" w:rsidP="003A1C7A">
      <w:pPr>
        <w:pStyle w:val="ListParagraph"/>
        <w:numPr>
          <w:ilvl w:val="1"/>
          <w:numId w:val="3"/>
        </w:numPr>
        <w:spacing w:after="0"/>
        <w:rPr>
          <w:b/>
        </w:rPr>
      </w:pPr>
      <w:r w:rsidRPr="00FF069E">
        <w:rPr>
          <w:b/>
        </w:rPr>
        <w:t xml:space="preserve">Art </w:t>
      </w:r>
      <w:r w:rsidR="00FF069E" w:rsidRPr="00FF069E">
        <w:rPr>
          <w:b/>
        </w:rPr>
        <w:t>About</w:t>
      </w:r>
      <w:r w:rsidRPr="00FF069E">
        <w:rPr>
          <w:b/>
        </w:rPr>
        <w:t xml:space="preserve"> Ag – Vivian will follow up</w:t>
      </w:r>
    </w:p>
    <w:p w:rsidR="004A671B" w:rsidRPr="00FF069E" w:rsidRDefault="004A671B" w:rsidP="003A1C7A">
      <w:pPr>
        <w:pStyle w:val="ListParagraph"/>
        <w:numPr>
          <w:ilvl w:val="1"/>
          <w:numId w:val="3"/>
        </w:numPr>
        <w:spacing w:after="0"/>
        <w:rPr>
          <w:b/>
        </w:rPr>
      </w:pPr>
      <w:r w:rsidRPr="00FF069E">
        <w:rPr>
          <w:b/>
        </w:rPr>
        <w:t xml:space="preserve">Biodiesel Cart – </w:t>
      </w:r>
      <w:r w:rsidR="00834E8E" w:rsidRPr="00FF069E">
        <w:rPr>
          <w:b/>
        </w:rPr>
        <w:t xml:space="preserve">Brandon will follow up with </w:t>
      </w:r>
      <w:r w:rsidRPr="00FF069E">
        <w:rPr>
          <w:b/>
        </w:rPr>
        <w:t xml:space="preserve">Nathan </w:t>
      </w:r>
      <w:r w:rsidR="00834E8E" w:rsidRPr="00FF069E">
        <w:rPr>
          <w:b/>
        </w:rPr>
        <w:t xml:space="preserve">Hinkle </w:t>
      </w:r>
    </w:p>
    <w:p w:rsidR="004A671B" w:rsidRPr="00FF069E" w:rsidRDefault="004A671B" w:rsidP="003A1C7A">
      <w:pPr>
        <w:pStyle w:val="ListParagraph"/>
        <w:numPr>
          <w:ilvl w:val="1"/>
          <w:numId w:val="3"/>
        </w:numPr>
        <w:spacing w:after="0"/>
        <w:rPr>
          <w:b/>
        </w:rPr>
      </w:pPr>
      <w:r w:rsidRPr="00FF069E">
        <w:rPr>
          <w:b/>
        </w:rPr>
        <w:t xml:space="preserve">Food Pantry – Emily </w:t>
      </w:r>
      <w:r w:rsidR="00834E8E" w:rsidRPr="00FF069E">
        <w:rPr>
          <w:b/>
        </w:rPr>
        <w:t xml:space="preserve">will </w:t>
      </w:r>
      <w:r w:rsidRPr="00FF069E">
        <w:rPr>
          <w:b/>
        </w:rPr>
        <w:t>follow up</w:t>
      </w:r>
    </w:p>
    <w:p w:rsidR="00D45B85" w:rsidRDefault="00D45B85" w:rsidP="00D45B85">
      <w:pPr>
        <w:pStyle w:val="ListParagraph"/>
        <w:numPr>
          <w:ilvl w:val="0"/>
          <w:numId w:val="3"/>
        </w:numPr>
        <w:spacing w:after="0"/>
      </w:pPr>
      <w:r>
        <w:t>Course review update from Sonja</w:t>
      </w:r>
    </w:p>
    <w:p w:rsidR="00D45B85" w:rsidRPr="00FF069E" w:rsidRDefault="002E2659" w:rsidP="00D45B85">
      <w:pPr>
        <w:pStyle w:val="ListParagraph"/>
        <w:numPr>
          <w:ilvl w:val="1"/>
          <w:numId w:val="3"/>
        </w:numPr>
        <w:spacing w:after="0"/>
        <w:rPr>
          <w:b/>
        </w:rPr>
      </w:pPr>
      <w:r w:rsidRPr="00FF069E">
        <w:rPr>
          <w:b/>
        </w:rPr>
        <w:t>Sonja will b</w:t>
      </w:r>
      <w:r w:rsidR="00367770" w:rsidRPr="00FF069E">
        <w:rPr>
          <w:b/>
        </w:rPr>
        <w:t>ring a rough d</w:t>
      </w:r>
      <w:r w:rsidR="00D45B85" w:rsidRPr="00FF069E">
        <w:rPr>
          <w:b/>
        </w:rPr>
        <w:t>raft of the new policy back to the SAC after meeting with the curriculum council</w:t>
      </w:r>
    </w:p>
    <w:p w:rsidR="00D45B85" w:rsidRDefault="00D45B85" w:rsidP="00D45B85">
      <w:pPr>
        <w:pStyle w:val="ListParagraph"/>
        <w:spacing w:after="0"/>
        <w:ind w:left="1440"/>
      </w:pPr>
    </w:p>
    <w:p w:rsidR="00D45B85" w:rsidRDefault="00D45B85" w:rsidP="00D45B85">
      <w:pPr>
        <w:spacing w:after="0"/>
      </w:pPr>
      <w:r>
        <w:t xml:space="preserve">Zero Waste Initiative Overview </w:t>
      </w:r>
      <w:r w:rsidR="002E2659">
        <w:t xml:space="preserve">(by Andrea) </w:t>
      </w:r>
    </w:p>
    <w:p w:rsidR="00D45B85" w:rsidRDefault="00D45B85" w:rsidP="00D45B85">
      <w:pPr>
        <w:pStyle w:val="ListParagraph"/>
        <w:numPr>
          <w:ilvl w:val="0"/>
          <w:numId w:val="4"/>
        </w:numPr>
        <w:spacing w:after="0"/>
      </w:pPr>
      <w:r>
        <w:t>Need 90%</w:t>
      </w:r>
      <w:r w:rsidR="002E2659">
        <w:t xml:space="preserve"> waste diversion </w:t>
      </w:r>
      <w:r>
        <w:t xml:space="preserve">rate or </w:t>
      </w:r>
      <w:r w:rsidR="002E2659">
        <w:t xml:space="preserve">higher </w:t>
      </w:r>
      <w:r>
        <w:t>to be considered zero waste</w:t>
      </w:r>
    </w:p>
    <w:p w:rsidR="00D45B85" w:rsidRDefault="00D45B85" w:rsidP="00D45B85">
      <w:pPr>
        <w:pStyle w:val="ListParagraph"/>
        <w:numPr>
          <w:ilvl w:val="0"/>
          <w:numId w:val="4"/>
        </w:numPr>
        <w:spacing w:after="0"/>
      </w:pPr>
      <w:r>
        <w:t>Will take a survey on barriers to recycling.  Marianne offered 2 football tickets to encourage participation especially from the male population to ensure a gender balanced survey, which has been a challenge in athletics</w:t>
      </w:r>
    </w:p>
    <w:p w:rsidR="00D45B85" w:rsidRDefault="00D45B85" w:rsidP="00D45B85">
      <w:pPr>
        <w:spacing w:after="0"/>
      </w:pPr>
    </w:p>
    <w:p w:rsidR="00D45B85" w:rsidRDefault="00D45B85" w:rsidP="00D45B85">
      <w:pPr>
        <w:spacing w:after="0"/>
      </w:pPr>
      <w:r>
        <w:t xml:space="preserve">Oregon Model </w:t>
      </w:r>
      <w:r w:rsidR="002E2659">
        <w:t xml:space="preserve">for </w:t>
      </w:r>
      <w:r>
        <w:t>Sustainable Development</w:t>
      </w:r>
      <w:r w:rsidR="002E2659">
        <w:t xml:space="preserve"> (by Mikkel </w:t>
      </w:r>
      <w:proofErr w:type="spellStart"/>
      <w:r w:rsidR="002E2659">
        <w:t>VandeBergh</w:t>
      </w:r>
      <w:proofErr w:type="spellEnd"/>
      <w:r w:rsidR="002E2659">
        <w:t>, SSI)</w:t>
      </w:r>
    </w:p>
    <w:p w:rsidR="006971A9" w:rsidRDefault="006971A9" w:rsidP="00B006B1">
      <w:pPr>
        <w:pStyle w:val="ListParagraph"/>
        <w:numPr>
          <w:ilvl w:val="0"/>
          <w:numId w:val="8"/>
        </w:numPr>
        <w:spacing w:after="0"/>
      </w:pPr>
      <w:r>
        <w:t xml:space="preserve">Basic concept is to offset new emissions from added campus square footage (growth) by doing conservation and efficiency projects in existing buildings.  Carbon savings from conservation and efficiency projects in existing buildings must meet or exceed emissions from new development. </w:t>
      </w:r>
      <w:r w:rsidR="00754E3D">
        <w:t xml:space="preserve"> University of Oregon has established the concept at their campus, but has yet to close the loop </w:t>
      </w:r>
      <w:r w:rsidR="00754E3D">
        <w:lastRenderedPageBreak/>
        <w:t xml:space="preserve">on new projects and tie them to conservation/efficiency projects. Link:  </w:t>
      </w:r>
      <w:hyperlink r:id="rId8" w:history="1">
        <w:r w:rsidR="00754E3D" w:rsidRPr="0027614B">
          <w:rPr>
            <w:rStyle w:val="Hyperlink"/>
          </w:rPr>
          <w:t>http://uplan.uoregon.edu/subjects/Sustainability/OMSD/OMSDHomepage.htm</w:t>
        </w:r>
      </w:hyperlink>
      <w:r w:rsidR="00754E3D">
        <w:t xml:space="preserve"> </w:t>
      </w:r>
    </w:p>
    <w:p w:rsidR="00D45B85" w:rsidRDefault="00D45B85" w:rsidP="00D45B85">
      <w:pPr>
        <w:pStyle w:val="ListParagraph"/>
        <w:numPr>
          <w:ilvl w:val="0"/>
          <w:numId w:val="6"/>
        </w:numPr>
        <w:spacing w:after="0"/>
      </w:pPr>
      <w:r>
        <w:t>Questions to answer</w:t>
      </w:r>
    </w:p>
    <w:p w:rsidR="00D45B85" w:rsidRDefault="00D45B85" w:rsidP="00D45B85">
      <w:pPr>
        <w:pStyle w:val="ListParagraph"/>
        <w:numPr>
          <w:ilvl w:val="0"/>
          <w:numId w:val="5"/>
        </w:numPr>
        <w:spacing w:after="0"/>
      </w:pPr>
      <w:r>
        <w:t>How much should new projects pay into the mitigation fund?</w:t>
      </w:r>
      <w:r w:rsidR="00367770">
        <w:t xml:space="preserve"> What percentage of construction budget?</w:t>
      </w:r>
      <w:r w:rsidR="00754E3D">
        <w:t xml:space="preserve"> </w:t>
      </w:r>
      <w:r w:rsidR="001A7247">
        <w:t xml:space="preserve">The </w:t>
      </w:r>
      <w:r w:rsidR="00754E3D">
        <w:t xml:space="preserve">UO model </w:t>
      </w:r>
      <w:r w:rsidR="001A7247">
        <w:t xml:space="preserve">dictates a 90/10 split, where 90% of the funding for conservation/efficiency projects comes from a central energy fund (campus general fund) and 10% comes from the new development project budget.  What should be OSU’s split? </w:t>
      </w:r>
    </w:p>
    <w:p w:rsidR="00D45B85" w:rsidRDefault="00D45B85" w:rsidP="00D45B85">
      <w:pPr>
        <w:pStyle w:val="ListParagraph"/>
        <w:numPr>
          <w:ilvl w:val="0"/>
          <w:numId w:val="5"/>
        </w:numPr>
        <w:spacing w:after="0"/>
      </w:pPr>
      <w:r>
        <w:t>Where should the supplementary funds come from?  General</w:t>
      </w:r>
      <w:r w:rsidR="001A7247">
        <w:t xml:space="preserve"> fund</w:t>
      </w:r>
      <w:r>
        <w:t>?</w:t>
      </w:r>
    </w:p>
    <w:p w:rsidR="00D45B85" w:rsidRDefault="00D45B85" w:rsidP="00D45B85">
      <w:pPr>
        <w:pStyle w:val="ListParagraph"/>
        <w:numPr>
          <w:ilvl w:val="0"/>
          <w:numId w:val="5"/>
        </w:numPr>
        <w:spacing w:after="0"/>
      </w:pPr>
      <w:r>
        <w:t xml:space="preserve">Which buildings should be included? </w:t>
      </w:r>
      <w:r w:rsidR="001A7247">
        <w:t xml:space="preserve"> Do we need to separate auxiliaries into a separate carbon/funding bank, or can they be combined with general-funded buildings/projects </w:t>
      </w:r>
    </w:p>
    <w:p w:rsidR="00FF069E" w:rsidRDefault="00D45B85" w:rsidP="00FF069E">
      <w:pPr>
        <w:pStyle w:val="ListParagraph"/>
        <w:numPr>
          <w:ilvl w:val="0"/>
          <w:numId w:val="5"/>
        </w:numPr>
        <w:spacing w:after="0"/>
      </w:pPr>
      <w:r>
        <w:t xml:space="preserve">How should we consider </w:t>
      </w:r>
      <w:r w:rsidR="00367770">
        <w:t>exemptions</w:t>
      </w:r>
      <w:r>
        <w:t>?</w:t>
      </w:r>
    </w:p>
    <w:p w:rsidR="00FF069E" w:rsidRDefault="00FF069E" w:rsidP="00FF069E">
      <w:pPr>
        <w:pStyle w:val="ListParagraph"/>
        <w:numPr>
          <w:ilvl w:val="0"/>
          <w:numId w:val="5"/>
        </w:numPr>
        <w:spacing w:after="0"/>
        <w:ind w:left="720"/>
      </w:pPr>
      <w:r>
        <w:t>SSI and OSUSO will follow up with the Council during the next meeting</w:t>
      </w:r>
    </w:p>
    <w:p w:rsidR="00D45B85" w:rsidRDefault="00D45B85" w:rsidP="00D45B85">
      <w:pPr>
        <w:spacing w:after="0"/>
      </w:pPr>
    </w:p>
    <w:p w:rsidR="00D45B85" w:rsidRDefault="00D45B85" w:rsidP="00D45B85">
      <w:pPr>
        <w:spacing w:after="0"/>
      </w:pPr>
      <w:r>
        <w:t>Sustainability Guiding Principles</w:t>
      </w:r>
    </w:p>
    <w:p w:rsidR="00D45B85" w:rsidRPr="00FF069E" w:rsidRDefault="00597B07" w:rsidP="00D45B85">
      <w:pPr>
        <w:pStyle w:val="ListParagraph"/>
        <w:numPr>
          <w:ilvl w:val="0"/>
          <w:numId w:val="7"/>
        </w:numPr>
        <w:spacing w:after="0"/>
        <w:rPr>
          <w:b/>
        </w:rPr>
      </w:pPr>
      <w:r w:rsidRPr="00FF069E">
        <w:rPr>
          <w:b/>
        </w:rPr>
        <w:t>Committee members will review handouts and report feedback  in 2 weeks</w:t>
      </w:r>
    </w:p>
    <w:p w:rsidR="00597B07" w:rsidRDefault="00597B07" w:rsidP="00D45B85">
      <w:pPr>
        <w:pStyle w:val="ListParagraph"/>
        <w:numPr>
          <w:ilvl w:val="0"/>
          <w:numId w:val="7"/>
        </w:numPr>
        <w:spacing w:after="0"/>
      </w:pPr>
      <w:r>
        <w:t>Viviane recommended that Emily keep evolving the principles from the Themes</w:t>
      </w:r>
    </w:p>
    <w:p w:rsidR="00597B07" w:rsidRPr="00FF069E" w:rsidRDefault="00597B07" w:rsidP="00E16A03">
      <w:pPr>
        <w:pStyle w:val="ListParagraph"/>
        <w:numPr>
          <w:ilvl w:val="0"/>
          <w:numId w:val="7"/>
        </w:numPr>
        <w:spacing w:after="0"/>
        <w:rPr>
          <w:b/>
        </w:rPr>
      </w:pPr>
      <w:r w:rsidRPr="00FF069E">
        <w:rPr>
          <w:b/>
        </w:rPr>
        <w:t xml:space="preserve">Brandon </w:t>
      </w:r>
      <w:r w:rsidR="00FF069E" w:rsidRPr="00FF069E">
        <w:rPr>
          <w:b/>
        </w:rPr>
        <w:t xml:space="preserve">will </w:t>
      </w:r>
      <w:r w:rsidRPr="00FF069E">
        <w:rPr>
          <w:b/>
        </w:rPr>
        <w:t xml:space="preserve">send link to the policy page with the 2004 Sustainability </w:t>
      </w:r>
      <w:r w:rsidR="00FF069E" w:rsidRPr="00FF069E">
        <w:rPr>
          <w:b/>
        </w:rPr>
        <w:t>statement</w:t>
      </w:r>
      <w:r w:rsidR="00E16A03" w:rsidRPr="00FF069E">
        <w:rPr>
          <w:b/>
        </w:rPr>
        <w:t xml:space="preserve">: </w:t>
      </w:r>
      <w:hyperlink r:id="rId9" w:history="1">
        <w:r w:rsidR="00E16A03" w:rsidRPr="00FF069E">
          <w:rPr>
            <w:rStyle w:val="Hyperlink"/>
            <w:b/>
          </w:rPr>
          <w:t>http://oregonstate.edu/sustainability/planpolicy</w:t>
        </w:r>
      </w:hyperlink>
      <w:r w:rsidR="00E16A03" w:rsidRPr="00FF069E">
        <w:rPr>
          <w:b/>
        </w:rPr>
        <w:t xml:space="preserve"> </w:t>
      </w:r>
      <w:bookmarkStart w:id="0" w:name="_GoBack"/>
      <w:bookmarkEnd w:id="0"/>
    </w:p>
    <w:p w:rsidR="00597B07" w:rsidRDefault="00597B07" w:rsidP="00597B07">
      <w:pPr>
        <w:spacing w:after="0"/>
      </w:pPr>
    </w:p>
    <w:p w:rsidR="00D45B85" w:rsidRDefault="00D45B85" w:rsidP="00D45B85">
      <w:pPr>
        <w:spacing w:after="0"/>
      </w:pPr>
    </w:p>
    <w:p w:rsidR="00D45B85" w:rsidRDefault="00D45B85" w:rsidP="00D45B85">
      <w:pPr>
        <w:spacing w:after="0"/>
      </w:pPr>
    </w:p>
    <w:p w:rsidR="004A671B" w:rsidRPr="00A64610" w:rsidRDefault="004A671B" w:rsidP="00D45B85">
      <w:pPr>
        <w:spacing w:after="0"/>
      </w:pPr>
    </w:p>
    <w:p w:rsidR="00A64610" w:rsidRPr="00A64610" w:rsidRDefault="00A64610">
      <w:pPr>
        <w:rPr>
          <w:b/>
        </w:rPr>
      </w:pPr>
    </w:p>
    <w:p w:rsidR="00A64610" w:rsidRDefault="00A64610"/>
    <w:sectPr w:rsidR="00A64610" w:rsidSect="00C2333D">
      <w:head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59" w:rsidRDefault="002E2659" w:rsidP="00597B07">
      <w:pPr>
        <w:spacing w:after="0" w:line="240" w:lineRule="auto"/>
      </w:pPr>
      <w:r>
        <w:separator/>
      </w:r>
    </w:p>
  </w:endnote>
  <w:endnote w:type="continuationSeparator" w:id="0">
    <w:p w:rsidR="002E2659" w:rsidRDefault="002E2659" w:rsidP="0059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59" w:rsidRDefault="002E2659" w:rsidP="00597B07">
      <w:pPr>
        <w:spacing w:after="0" w:line="240" w:lineRule="auto"/>
      </w:pPr>
      <w:r>
        <w:separator/>
      </w:r>
    </w:p>
  </w:footnote>
  <w:footnote w:type="continuationSeparator" w:id="0">
    <w:p w:rsidR="002E2659" w:rsidRDefault="002E2659" w:rsidP="00597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59" w:rsidRDefault="002E2659">
    <w:pPr>
      <w:pStyle w:val="Header"/>
    </w:pPr>
    <w:r>
      <w:t>March 19, 2012</w:t>
    </w:r>
  </w:p>
  <w:p w:rsidR="002E2659" w:rsidRDefault="002E2659">
    <w:pPr>
      <w:pStyle w:val="Header"/>
    </w:pPr>
    <w:r>
      <w:t>Page 1 of 2</w:t>
    </w:r>
  </w:p>
  <w:p w:rsidR="002E2659" w:rsidRDefault="002E2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8FC"/>
    <w:multiLevelType w:val="hybridMultilevel"/>
    <w:tmpl w:val="7CE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C75D0"/>
    <w:multiLevelType w:val="hybridMultilevel"/>
    <w:tmpl w:val="222EA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C1687C"/>
    <w:multiLevelType w:val="hybridMultilevel"/>
    <w:tmpl w:val="6B42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F03A1"/>
    <w:multiLevelType w:val="hybridMultilevel"/>
    <w:tmpl w:val="E90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B78D3"/>
    <w:multiLevelType w:val="hybridMultilevel"/>
    <w:tmpl w:val="2C5C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3386A"/>
    <w:multiLevelType w:val="hybridMultilevel"/>
    <w:tmpl w:val="0144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D19AE"/>
    <w:multiLevelType w:val="hybridMultilevel"/>
    <w:tmpl w:val="C4D23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B707B0"/>
    <w:multiLevelType w:val="hybridMultilevel"/>
    <w:tmpl w:val="2D18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10"/>
    <w:rsid w:val="001A7247"/>
    <w:rsid w:val="002A237F"/>
    <w:rsid w:val="002E2659"/>
    <w:rsid w:val="00367770"/>
    <w:rsid w:val="003A1C7A"/>
    <w:rsid w:val="004A671B"/>
    <w:rsid w:val="00597B07"/>
    <w:rsid w:val="006971A9"/>
    <w:rsid w:val="00754E3D"/>
    <w:rsid w:val="00834E8E"/>
    <w:rsid w:val="008A5EE4"/>
    <w:rsid w:val="00A64610"/>
    <w:rsid w:val="00B006B1"/>
    <w:rsid w:val="00C15A91"/>
    <w:rsid w:val="00C2333D"/>
    <w:rsid w:val="00C80F4B"/>
    <w:rsid w:val="00D45B85"/>
    <w:rsid w:val="00DA029F"/>
    <w:rsid w:val="00E16A03"/>
    <w:rsid w:val="00E84BEA"/>
    <w:rsid w:val="00FF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10"/>
    <w:pPr>
      <w:ind w:left="720"/>
      <w:contextualSpacing/>
    </w:pPr>
  </w:style>
  <w:style w:type="paragraph" w:styleId="Header">
    <w:name w:val="header"/>
    <w:basedOn w:val="Normal"/>
    <w:link w:val="HeaderChar"/>
    <w:uiPriority w:val="99"/>
    <w:unhideWhenUsed/>
    <w:rsid w:val="00597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07"/>
  </w:style>
  <w:style w:type="paragraph" w:styleId="Footer">
    <w:name w:val="footer"/>
    <w:basedOn w:val="Normal"/>
    <w:link w:val="FooterChar"/>
    <w:uiPriority w:val="99"/>
    <w:unhideWhenUsed/>
    <w:rsid w:val="00597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07"/>
  </w:style>
  <w:style w:type="paragraph" w:styleId="BalloonText">
    <w:name w:val="Balloon Text"/>
    <w:basedOn w:val="Normal"/>
    <w:link w:val="BalloonTextChar"/>
    <w:uiPriority w:val="99"/>
    <w:semiHidden/>
    <w:unhideWhenUsed/>
    <w:rsid w:val="00597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07"/>
    <w:rPr>
      <w:rFonts w:ascii="Tahoma" w:hAnsi="Tahoma" w:cs="Tahoma"/>
      <w:sz w:val="16"/>
      <w:szCs w:val="16"/>
    </w:rPr>
  </w:style>
  <w:style w:type="character" w:styleId="Hyperlink">
    <w:name w:val="Hyperlink"/>
    <w:basedOn w:val="DefaultParagraphFont"/>
    <w:uiPriority w:val="99"/>
    <w:unhideWhenUsed/>
    <w:rsid w:val="00754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10"/>
    <w:pPr>
      <w:ind w:left="720"/>
      <w:contextualSpacing/>
    </w:pPr>
  </w:style>
  <w:style w:type="paragraph" w:styleId="Header">
    <w:name w:val="header"/>
    <w:basedOn w:val="Normal"/>
    <w:link w:val="HeaderChar"/>
    <w:uiPriority w:val="99"/>
    <w:unhideWhenUsed/>
    <w:rsid w:val="00597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07"/>
  </w:style>
  <w:style w:type="paragraph" w:styleId="Footer">
    <w:name w:val="footer"/>
    <w:basedOn w:val="Normal"/>
    <w:link w:val="FooterChar"/>
    <w:uiPriority w:val="99"/>
    <w:unhideWhenUsed/>
    <w:rsid w:val="00597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07"/>
  </w:style>
  <w:style w:type="paragraph" w:styleId="BalloonText">
    <w:name w:val="Balloon Text"/>
    <w:basedOn w:val="Normal"/>
    <w:link w:val="BalloonTextChar"/>
    <w:uiPriority w:val="99"/>
    <w:semiHidden/>
    <w:unhideWhenUsed/>
    <w:rsid w:val="00597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07"/>
    <w:rPr>
      <w:rFonts w:ascii="Tahoma" w:hAnsi="Tahoma" w:cs="Tahoma"/>
      <w:sz w:val="16"/>
      <w:szCs w:val="16"/>
    </w:rPr>
  </w:style>
  <w:style w:type="character" w:styleId="Hyperlink">
    <w:name w:val="Hyperlink"/>
    <w:basedOn w:val="DefaultParagraphFont"/>
    <w:uiPriority w:val="99"/>
    <w:unhideWhenUsed/>
    <w:rsid w:val="00754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an.uoregon.edu/subjects/Sustainability/OMSD/OMSDHomepag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egonstate.edu/sustainability/pla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Mae</dc:creator>
  <cp:lastModifiedBy>Brandon</cp:lastModifiedBy>
  <cp:revision>15</cp:revision>
  <dcterms:created xsi:type="dcterms:W3CDTF">2012-03-19T22:13:00Z</dcterms:created>
  <dcterms:modified xsi:type="dcterms:W3CDTF">2012-03-23T00:49:00Z</dcterms:modified>
</cp:coreProperties>
</file>